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D53B3">
        <w:rPr>
          <w:rFonts w:ascii="Times New Roman" w:hAnsi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8798B">
        <w:rPr>
          <w:rFonts w:ascii="Times New Roman" w:hAnsi="Times New Roman"/>
          <w:b/>
          <w:sz w:val="28"/>
          <w:szCs w:val="28"/>
        </w:rPr>
        <w:t>57</w:t>
      </w:r>
      <w:r w:rsidR="00357AAC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357AAC">
        <w:rPr>
          <w:rFonts w:ascii="Times New Roman" w:hAnsi="Times New Roman"/>
          <w:b/>
          <w:color w:val="000000"/>
          <w:lang w:eastAsia="en-US"/>
        </w:rPr>
        <w:t>В</w:t>
      </w:r>
      <w:r w:rsidR="00357AAC" w:rsidRPr="00357AAC">
        <w:rPr>
          <w:rFonts w:ascii="Times New Roman" w:hAnsi="Times New Roman"/>
          <w:b/>
          <w:color w:val="000000"/>
          <w:lang w:eastAsia="en-US"/>
        </w:rPr>
        <w:t>ыполнение комплекса работ устройств</w:t>
      </w:r>
      <w:r w:rsidR="00357AAC">
        <w:rPr>
          <w:rFonts w:ascii="Times New Roman" w:hAnsi="Times New Roman"/>
          <w:b/>
          <w:color w:val="000000"/>
          <w:lang w:eastAsia="en-US"/>
        </w:rPr>
        <w:t>у АСУ ТП участка слива сырья №2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530E2">
        <w:rPr>
          <w:rFonts w:ascii="Times New Roman" w:hAnsi="Times New Roman"/>
          <w:color w:val="000000"/>
          <w:lang w:eastAsia="en-US"/>
        </w:rPr>
        <w:t>11.09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332F5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332F5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64B86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32F5">
        <w:rPr>
          <w:rFonts w:ascii="Times New Roman" w:hAnsi="Times New Roman"/>
          <w:color w:val="000000"/>
          <w:lang w:eastAsia="en-US"/>
        </w:rPr>
        <w:t>29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48798B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D706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32F5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8798B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D53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63709D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F3A8-3490-4192-AF8A-DB6EB4F9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2020-09-11T09:51:00Z</dcterms:created>
  <dcterms:modified xsi:type="dcterms:W3CDTF">2020-09-16T09:39:00Z</dcterms:modified>
</cp:coreProperties>
</file>